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EE" w:rsidRPr="006055EE" w:rsidRDefault="006055EE" w:rsidP="006055EE">
      <w:pPr>
        <w:rPr>
          <w:b/>
          <w:bCs/>
        </w:rPr>
      </w:pPr>
      <w:proofErr w:type="spellStart"/>
      <w:r w:rsidRPr="006055EE">
        <w:rPr>
          <w:b/>
          <w:bCs/>
        </w:rPr>
        <w:t>Yealink</w:t>
      </w:r>
      <w:proofErr w:type="spellEnd"/>
      <w:r w:rsidRPr="006055EE">
        <w:rPr>
          <w:b/>
          <w:bCs/>
        </w:rPr>
        <w:t xml:space="preserve"> T23P - 3 SIP Hatlı ve </w:t>
      </w:r>
      <w:proofErr w:type="spellStart"/>
      <w:r w:rsidRPr="006055EE">
        <w:rPr>
          <w:b/>
          <w:bCs/>
        </w:rPr>
        <w:t>Paperless</w:t>
      </w:r>
      <w:proofErr w:type="spellEnd"/>
      <w:r w:rsidRPr="006055EE">
        <w:rPr>
          <w:b/>
          <w:bCs/>
        </w:rPr>
        <w:t xml:space="preserve"> IP Telefon</w:t>
      </w:r>
    </w:p>
    <w:p w:rsidR="006055EE" w:rsidRPr="006055EE" w:rsidRDefault="006055EE" w:rsidP="006055EE">
      <w:r w:rsidRPr="006055EE">
        <w:rPr>
          <w:b/>
          <w:bCs/>
        </w:rPr>
        <w:t>MÜKEMMEL SES KALİTESİ</w:t>
      </w:r>
      <w:r w:rsidRPr="006055EE">
        <w:br/>
      </w:r>
      <w:r w:rsidRPr="006055EE">
        <w:br/>
        <w:t>3 SIP hesabı tanımlanabilen </w:t>
      </w:r>
      <w:proofErr w:type="spellStart"/>
      <w:r w:rsidRPr="006055EE">
        <w:t>Yealink</w:t>
      </w:r>
      <w:proofErr w:type="spellEnd"/>
      <w:r w:rsidRPr="006055EE">
        <w:t xml:space="preserve"> T23P IP Telefonda ses çözünürlüğü HD </w:t>
      </w:r>
      <w:proofErr w:type="spellStart"/>
      <w:proofErr w:type="gramStart"/>
      <w:r w:rsidRPr="006055EE">
        <w:t>seviyesindedir.Yüksek</w:t>
      </w:r>
      <w:proofErr w:type="spellEnd"/>
      <w:proofErr w:type="gramEnd"/>
      <w:r w:rsidRPr="006055EE">
        <w:t xml:space="preserve"> çözünürlük (HD) sadece telefon makinasında </w:t>
      </w:r>
      <w:proofErr w:type="spellStart"/>
      <w:r w:rsidRPr="006055EE">
        <w:t>değil,HD</w:t>
      </w:r>
      <w:proofErr w:type="spellEnd"/>
      <w:r w:rsidRPr="006055EE">
        <w:t xml:space="preserve"> Ses, HD </w:t>
      </w:r>
      <w:proofErr w:type="spellStart"/>
      <w:r w:rsidRPr="006055EE">
        <w:t>Kodek</w:t>
      </w:r>
      <w:proofErr w:type="spellEnd"/>
      <w:r w:rsidRPr="006055EE">
        <w:t xml:space="preserve">, HD Ahize ve HD Hoparlör olarak telefonun her parçasında fark </w:t>
      </w:r>
      <w:proofErr w:type="spellStart"/>
      <w:r w:rsidRPr="006055EE">
        <w:t>edilir,bu</w:t>
      </w:r>
      <w:proofErr w:type="spellEnd"/>
      <w:r w:rsidRPr="006055EE">
        <w:t xml:space="preserve"> sayede telefonun her noktasında HD kalitesiyle ses iletimi gerçekleştirilir.</w:t>
      </w:r>
      <w:r w:rsidRPr="006055EE">
        <w:br/>
      </w:r>
      <w:r w:rsidRPr="006055EE">
        <w:br/>
        <w:t xml:space="preserve">Esnek kurulum ve farklı haberleşme uygulamalarına uygunluğuyla </w:t>
      </w:r>
      <w:proofErr w:type="spellStart"/>
      <w:r w:rsidRPr="006055EE">
        <w:t>Yealink</w:t>
      </w:r>
      <w:proofErr w:type="spellEnd"/>
      <w:r w:rsidRPr="006055EE">
        <w:t xml:space="preserve"> T23P IP Telefonu kurumsal müşteriler için ideal </w:t>
      </w:r>
      <w:proofErr w:type="spellStart"/>
      <w:r w:rsidRPr="006055EE">
        <w:t>VoIP</w:t>
      </w:r>
      <w:proofErr w:type="spellEnd"/>
      <w:r w:rsidRPr="006055EE">
        <w:t xml:space="preserve"> telefondur. </w:t>
      </w:r>
      <w:r w:rsidRPr="006055EE">
        <w:br/>
      </w:r>
      <w:r w:rsidRPr="006055EE">
        <w:br/>
      </w:r>
      <w:r w:rsidRPr="006055EE">
        <w:rPr>
          <w:b/>
          <w:bCs/>
        </w:rPr>
        <w:t>KAĞITSIZ OFİS TASARIMI </w:t>
      </w:r>
      <w:r w:rsidRPr="006055EE">
        <w:t>(</w:t>
      </w:r>
      <w:proofErr w:type="spellStart"/>
      <w:r w:rsidRPr="006055EE">
        <w:t>Paperless</w:t>
      </w:r>
      <w:proofErr w:type="spellEnd"/>
      <w:r w:rsidRPr="006055EE">
        <w:t xml:space="preserve">): </w:t>
      </w:r>
      <w:proofErr w:type="spellStart"/>
      <w:r w:rsidRPr="006055EE">
        <w:t>Yealink</w:t>
      </w:r>
      <w:proofErr w:type="spellEnd"/>
      <w:r w:rsidRPr="006055EE">
        <w:t xml:space="preserve"> T23P </w:t>
      </w:r>
      <w:proofErr w:type="spellStart"/>
      <w:r w:rsidRPr="006055EE">
        <w:t>VoIP</w:t>
      </w:r>
      <w:proofErr w:type="spellEnd"/>
      <w:r w:rsidRPr="006055EE">
        <w:t xml:space="preserve"> Telefonun "Kağıtsız Ofis" tasarımıyla bir programlanabilir tuşa birden fazla isim ve fonksiyon atanabilmektedir, böylece telefon numaralarını deftere kaydetmeye gerek kalmaz. </w:t>
      </w:r>
    </w:p>
    <w:p w:rsidR="006055EE" w:rsidRPr="006055EE" w:rsidRDefault="006055EE" w:rsidP="006055EE">
      <w:r w:rsidRPr="006055EE">
        <w:rPr>
          <w:b/>
          <w:bCs/>
        </w:rPr>
        <w:t>ETKİLEYİCİ ÖZELLİKLER</w:t>
      </w:r>
      <w:r w:rsidRPr="006055EE">
        <w:br/>
      </w:r>
      <w:r w:rsidRPr="006055EE">
        <w:br/>
        <w:t xml:space="preserve">Hat tuşları yeşil ve kırmızı gibi renkli olabilen ve 4 yazılım tuşu olmak üzere 32 tuşu bulunan </w:t>
      </w:r>
      <w:proofErr w:type="spellStart"/>
      <w:r w:rsidRPr="006055EE">
        <w:t>Yealink</w:t>
      </w:r>
      <w:proofErr w:type="spellEnd"/>
      <w:r w:rsidRPr="006055EE">
        <w:t xml:space="preserve"> T23P SIP Telefonunu 2.8 </w:t>
      </w:r>
      <w:proofErr w:type="spellStart"/>
      <w:r w:rsidRPr="006055EE">
        <w:t>inch</w:t>
      </w:r>
      <w:proofErr w:type="spellEnd"/>
      <w:r w:rsidRPr="006055EE">
        <w:t xml:space="preserve"> grafik LCD 132 x 64 piksel ekranıyla rahat kullanım olanağı sağlar.</w:t>
      </w:r>
      <w:r w:rsidRPr="006055EE">
        <w:br/>
      </w:r>
      <w:r w:rsidRPr="006055EE">
        <w:br/>
      </w:r>
      <w:r w:rsidRPr="006055EE">
        <w:rPr>
          <w:b/>
          <w:bCs/>
        </w:rPr>
        <w:t>HOT DESKING </w:t>
      </w:r>
      <w:r w:rsidRPr="006055EE">
        <w:t xml:space="preserve">: Çağrı merkezi çalışanları değişik zaman dilimlerinde çalışırlar, masasında çalışan biri ayrıldığında yeni gelen biri masa telefonunun ayarlarının(aranacak numaralar, sesli mesaj gibi) kendisine özel olmasını </w:t>
      </w:r>
      <w:proofErr w:type="spellStart"/>
      <w:r w:rsidRPr="006055EE">
        <w:t>ister.Bir</w:t>
      </w:r>
      <w:proofErr w:type="spellEnd"/>
      <w:r w:rsidRPr="006055EE">
        <w:t xml:space="preserve"> telefonu birden fazla kişinin kullandığı işler için </w:t>
      </w:r>
      <w:proofErr w:type="spellStart"/>
      <w:r w:rsidRPr="006055EE">
        <w:t>Yealink</w:t>
      </w:r>
      <w:proofErr w:type="spellEnd"/>
      <w:r w:rsidRPr="006055EE">
        <w:t xml:space="preserve"> T23P IP telefonu Hot </w:t>
      </w:r>
      <w:proofErr w:type="spellStart"/>
      <w:r w:rsidRPr="006055EE">
        <w:t>Desking</w:t>
      </w:r>
      <w:proofErr w:type="spellEnd"/>
      <w:r w:rsidRPr="006055EE">
        <w:t xml:space="preserve"> özelliğini geliştirmiştir.</w:t>
      </w:r>
      <w:r w:rsidRPr="006055EE">
        <w:br/>
      </w:r>
      <w:r w:rsidRPr="006055EE">
        <w:br/>
      </w:r>
      <w:r w:rsidRPr="006055EE">
        <w:rPr>
          <w:b/>
          <w:bCs/>
        </w:rPr>
        <w:t>OTOMATİK KONFİGÜRASYON</w:t>
      </w:r>
      <w:r w:rsidRPr="006055EE">
        <w:t xml:space="preserve"> : Telefon hizmeti verilirken otomatik konfigürasyon yapılabiliyor olması kurulumu ve destek hizmetlerini azaltacak önemli bir unsurdur. </w:t>
      </w:r>
      <w:proofErr w:type="spellStart"/>
      <w:r w:rsidRPr="006055EE">
        <w:t>Yealink</w:t>
      </w:r>
      <w:proofErr w:type="spellEnd"/>
      <w:r w:rsidRPr="006055EE">
        <w:t xml:space="preserve"> T23P IP telefonunun desteklediği </w:t>
      </w:r>
      <w:proofErr w:type="spellStart"/>
      <w:r w:rsidRPr="006055EE">
        <w:t>auto</w:t>
      </w:r>
      <w:proofErr w:type="spellEnd"/>
      <w:r w:rsidRPr="006055EE">
        <w:t xml:space="preserve"> </w:t>
      </w:r>
      <w:proofErr w:type="spellStart"/>
      <w:r w:rsidRPr="006055EE">
        <w:t>provisioning</w:t>
      </w:r>
      <w:proofErr w:type="spellEnd"/>
      <w:r w:rsidRPr="006055EE">
        <w:t xml:space="preserve"> özelliği çağrı merkezleri, sanal santral hizmeti veren servis sağlayıcıları ve uzak yerlere telefon kurulum yapmak durumunda olan tüm müşterilerin uzak yerlere kurulum için gitmeye gerek kalmadan uzaktan kurulum ve yönetim yapılır, işlerini kolaylaştırır.</w:t>
      </w:r>
      <w:r w:rsidRPr="006055EE">
        <w:br/>
      </w:r>
      <w:r w:rsidRPr="006055EE">
        <w:br/>
      </w:r>
      <w:r w:rsidRPr="006055EE">
        <w:rPr>
          <w:b/>
          <w:bCs/>
        </w:rPr>
        <w:t>XML/LDAP REHBER :</w:t>
      </w:r>
      <w:r w:rsidRPr="006055EE">
        <w:t> 1000 adete kadar dahili rehber özelliği bulunmaktadır, ayrıca herkesin kullanmaya başladığı XML formatına sahip rehberde eklenebilir, buna ek olarak şirketin rehberi kullanılmak istendiğinde LDAP özelliği kullanılabilir, bu sayede her çalışanın kendi oluşturduğu rehberin kurumsal çalışmadaki uyumsuzluğu, rehberin yönetim zorluğu ve sürekli kayıt ve kayıt silme durumları ortadan kalkarak şirket rehberi merkezden çalıştırılır ve yönetilir.</w:t>
      </w:r>
      <w:r w:rsidRPr="006055EE">
        <w:br/>
      </w:r>
      <w:r w:rsidRPr="006055EE">
        <w:br/>
      </w:r>
      <w:proofErr w:type="spellStart"/>
      <w:r w:rsidRPr="006055EE">
        <w:t>BroadSoft</w:t>
      </w:r>
      <w:proofErr w:type="spellEnd"/>
      <w:r w:rsidRPr="006055EE">
        <w:t xml:space="preserve"> servis sağlayıcısı ile tam uyumlu çalışarak cihaz yönetimi sorunsuz sağlanır.</w:t>
      </w:r>
      <w:r w:rsidRPr="006055EE">
        <w:br/>
      </w:r>
      <w:r w:rsidRPr="006055EE">
        <w:br/>
        <w:t>Sesli mesaj geldiğinde sesli mesajın uyarısı telefonda LED ışığı yanarak görülebilir.</w:t>
      </w:r>
      <w:r w:rsidRPr="006055EE">
        <w:br/>
      </w:r>
      <w:r w:rsidRPr="006055EE">
        <w:br/>
      </w:r>
      <w:r w:rsidRPr="006055EE">
        <w:rPr>
          <w:b/>
          <w:bCs/>
        </w:rPr>
        <w:t>DONANIM ÖZELLİKLERİ </w:t>
      </w:r>
      <w:r w:rsidRPr="006055EE">
        <w:br/>
      </w:r>
      <w:r w:rsidRPr="006055EE">
        <w:br/>
      </w:r>
      <w:proofErr w:type="spellStart"/>
      <w:r w:rsidRPr="006055EE">
        <w:t>Yealink</w:t>
      </w:r>
      <w:proofErr w:type="spellEnd"/>
      <w:r w:rsidRPr="006055EE">
        <w:t xml:space="preserve"> T23P SIP Telefonu masaüstüne veya duvara monte edilebilir yapıdadır.</w:t>
      </w:r>
      <w:r w:rsidRPr="006055EE">
        <w:br/>
      </w:r>
      <w:r w:rsidRPr="006055EE">
        <w:br/>
        <w:t xml:space="preserve">Kulaklık girişine sahip </w:t>
      </w:r>
      <w:proofErr w:type="spellStart"/>
      <w:r w:rsidRPr="006055EE">
        <w:t>Yealink</w:t>
      </w:r>
      <w:proofErr w:type="spellEnd"/>
      <w:r w:rsidRPr="006055EE">
        <w:t xml:space="preserve"> T23P IP Telefonla görüşmeler ahize olmadan gerçekleştirileceği gibi Full-</w:t>
      </w:r>
      <w:proofErr w:type="spellStart"/>
      <w:r w:rsidRPr="006055EE">
        <w:t>duplex</w:t>
      </w:r>
      <w:proofErr w:type="spellEnd"/>
      <w:r w:rsidRPr="006055EE">
        <w:t xml:space="preserve"> </w:t>
      </w:r>
      <w:proofErr w:type="spellStart"/>
      <w:r w:rsidRPr="006055EE">
        <w:t>hands</w:t>
      </w:r>
      <w:proofErr w:type="spellEnd"/>
      <w:r w:rsidRPr="006055EE">
        <w:t xml:space="preserve"> </w:t>
      </w:r>
      <w:proofErr w:type="spellStart"/>
      <w:r w:rsidRPr="006055EE">
        <w:t>free</w:t>
      </w:r>
      <w:proofErr w:type="spellEnd"/>
      <w:r w:rsidRPr="006055EE">
        <w:t xml:space="preserve"> hoparlör ile ahizesiz telefon görüşmesi konforlu bir şekilde yapılabilir.</w:t>
      </w:r>
      <w:r w:rsidRPr="006055EE">
        <w:br/>
      </w:r>
      <w:r w:rsidRPr="006055EE">
        <w:br/>
      </w:r>
      <w:r w:rsidRPr="006055EE">
        <w:rPr>
          <w:b/>
          <w:bCs/>
        </w:rPr>
        <w:lastRenderedPageBreak/>
        <w:t>ENERJİ ve KULLANICI DOSTU</w:t>
      </w:r>
      <w:r w:rsidRPr="006055EE">
        <w:br/>
      </w:r>
      <w:r w:rsidRPr="006055EE">
        <w:br/>
        <w:t>T23P IP telefonunun güç tüketimi diğer telefonlara göre oldukça düşüktür.</w:t>
      </w:r>
      <w:r w:rsidRPr="006055EE">
        <w:br/>
      </w:r>
      <w:r w:rsidRPr="006055EE">
        <w:br/>
      </w:r>
      <w:proofErr w:type="spellStart"/>
      <w:r w:rsidRPr="006055EE">
        <w:t>VoIP</w:t>
      </w:r>
      <w:proofErr w:type="spellEnd"/>
      <w:r w:rsidRPr="006055EE">
        <w:t xml:space="preserve"> telefonunun kurulumu kolay, esnek, ve güvenli olup IPv6, Open VPN ve konfigürasyon için yedek sunucuyu </w:t>
      </w:r>
      <w:proofErr w:type="spellStart"/>
      <w:r w:rsidRPr="006055EE">
        <w:t>destekler.Ayrıca</w:t>
      </w:r>
      <w:proofErr w:type="spellEnd"/>
      <w:r w:rsidRPr="006055EE">
        <w:t xml:space="preserve"> SRTP/ HTTPS/ TLS, 802.1x ile çalışabilmektedir.</w:t>
      </w:r>
    </w:p>
    <w:p w:rsidR="00062008" w:rsidRDefault="00062008"/>
    <w:p w:rsidR="007C0711" w:rsidRDefault="007C0711"/>
    <w:p w:rsidR="007C0711" w:rsidRPr="007C0711" w:rsidRDefault="007C0711" w:rsidP="007C0711">
      <w:pPr>
        <w:numPr>
          <w:ilvl w:val="0"/>
          <w:numId w:val="1"/>
        </w:numPr>
        <w:shd w:val="clear" w:color="auto" w:fill="DADBE0"/>
        <w:spacing w:after="15" w:line="240" w:lineRule="atLeast"/>
        <w:ind w:left="0"/>
        <w:rPr>
          <w:rFonts w:ascii="Arial" w:eastAsia="Times New Roman" w:hAnsi="Arial" w:cs="Arial"/>
          <w:color w:val="161E28"/>
          <w:sz w:val="18"/>
          <w:szCs w:val="18"/>
          <w:lang w:eastAsia="tr-TR"/>
        </w:rPr>
      </w:pPr>
      <w:r w:rsidRPr="007C0711">
        <w:rPr>
          <w:rFonts w:ascii="Arial" w:eastAsia="Times New Roman" w:hAnsi="Arial" w:cs="Arial"/>
          <w:color w:val="161E28"/>
          <w:sz w:val="18"/>
          <w:szCs w:val="18"/>
          <w:lang w:eastAsia="tr-TR"/>
        </w:rPr>
        <w:t xml:space="preserve">HD Ses : HD </w:t>
      </w:r>
      <w:proofErr w:type="spellStart"/>
      <w:r w:rsidRPr="007C0711">
        <w:rPr>
          <w:rFonts w:ascii="Arial" w:eastAsia="Times New Roman" w:hAnsi="Arial" w:cs="Arial"/>
          <w:color w:val="161E28"/>
          <w:sz w:val="18"/>
          <w:szCs w:val="18"/>
          <w:lang w:eastAsia="tr-TR"/>
        </w:rPr>
        <w:t>Kodek</w:t>
      </w:r>
      <w:proofErr w:type="spellEnd"/>
      <w:r w:rsidRPr="007C0711">
        <w:rPr>
          <w:rFonts w:ascii="Arial" w:eastAsia="Times New Roman" w:hAnsi="Arial" w:cs="Arial"/>
          <w:color w:val="161E28"/>
          <w:sz w:val="18"/>
          <w:szCs w:val="18"/>
          <w:lang w:eastAsia="tr-TR"/>
        </w:rPr>
        <w:t xml:space="preserve"> , HD Ahize , HD Hoparlör </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Kağıtsız Ofis tasarımı </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 xml:space="preserve">3 </w:t>
      </w:r>
      <w:proofErr w:type="spellStart"/>
      <w:r w:rsidRPr="007C0711">
        <w:rPr>
          <w:rFonts w:ascii="Arial" w:eastAsia="Times New Roman" w:hAnsi="Arial" w:cs="Arial"/>
          <w:color w:val="161E28"/>
          <w:sz w:val="18"/>
          <w:szCs w:val="18"/>
          <w:lang w:eastAsia="tr-TR"/>
        </w:rPr>
        <w:t>VoIP</w:t>
      </w:r>
      <w:proofErr w:type="spellEnd"/>
      <w:r w:rsidRPr="007C0711">
        <w:rPr>
          <w:rFonts w:ascii="Arial" w:eastAsia="Times New Roman" w:hAnsi="Arial" w:cs="Arial"/>
          <w:color w:val="161E28"/>
          <w:sz w:val="18"/>
          <w:szCs w:val="18"/>
          <w:lang w:eastAsia="tr-TR"/>
        </w:rPr>
        <w:t xml:space="preserve"> hesabı </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4 yazılım tuşu olmak üzere 32 tuş </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XML / LDAP harici rehber </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 xml:space="preserve">SMS, Sesli Mesaj, </w:t>
      </w:r>
      <w:proofErr w:type="spellStart"/>
      <w:r w:rsidRPr="007C0711">
        <w:rPr>
          <w:rFonts w:ascii="Arial" w:eastAsia="Times New Roman" w:hAnsi="Arial" w:cs="Arial"/>
          <w:color w:val="161E28"/>
          <w:sz w:val="18"/>
          <w:szCs w:val="18"/>
          <w:lang w:eastAsia="tr-TR"/>
        </w:rPr>
        <w:t>İnterkom</w:t>
      </w:r>
      <w:proofErr w:type="spellEnd"/>
      <w:r w:rsidRPr="007C0711">
        <w:rPr>
          <w:rFonts w:ascii="Arial" w:eastAsia="Times New Roman" w:hAnsi="Arial" w:cs="Arial"/>
          <w:color w:val="161E28"/>
          <w:sz w:val="18"/>
          <w:szCs w:val="18"/>
          <w:lang w:eastAsia="tr-TR"/>
        </w:rPr>
        <w:t> </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 xml:space="preserve">Hot </w:t>
      </w:r>
      <w:proofErr w:type="spellStart"/>
      <w:r w:rsidRPr="007C0711">
        <w:rPr>
          <w:rFonts w:ascii="Arial" w:eastAsia="Times New Roman" w:hAnsi="Arial" w:cs="Arial"/>
          <w:color w:val="161E28"/>
          <w:sz w:val="18"/>
          <w:szCs w:val="18"/>
          <w:lang w:eastAsia="tr-TR"/>
        </w:rPr>
        <w:t>desking</w:t>
      </w:r>
      <w:proofErr w:type="spellEnd"/>
      <w:r w:rsidRPr="007C0711">
        <w:rPr>
          <w:rFonts w:ascii="Arial" w:eastAsia="Times New Roman" w:hAnsi="Arial" w:cs="Arial"/>
          <w:color w:val="161E28"/>
          <w:sz w:val="18"/>
          <w:szCs w:val="18"/>
          <w:lang w:eastAsia="tr-TR"/>
        </w:rPr>
        <w:t> </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 xml:space="preserve">Auto </w:t>
      </w:r>
      <w:proofErr w:type="spellStart"/>
      <w:r w:rsidRPr="007C0711">
        <w:rPr>
          <w:rFonts w:ascii="Arial" w:eastAsia="Times New Roman" w:hAnsi="Arial" w:cs="Arial"/>
          <w:color w:val="161E28"/>
          <w:sz w:val="18"/>
          <w:szCs w:val="18"/>
          <w:lang w:eastAsia="tr-TR"/>
        </w:rPr>
        <w:t>provision</w:t>
      </w:r>
      <w:proofErr w:type="spellEnd"/>
      <w:r w:rsidRPr="007C0711">
        <w:rPr>
          <w:rFonts w:ascii="Arial" w:eastAsia="Times New Roman" w:hAnsi="Arial" w:cs="Arial"/>
          <w:color w:val="161E28"/>
          <w:sz w:val="18"/>
          <w:szCs w:val="18"/>
          <w:lang w:eastAsia="tr-TR"/>
        </w:rPr>
        <w:t> </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r>
      <w:proofErr w:type="spellStart"/>
      <w:r w:rsidRPr="007C0711">
        <w:rPr>
          <w:rFonts w:ascii="Arial" w:eastAsia="Times New Roman" w:hAnsi="Arial" w:cs="Arial"/>
          <w:color w:val="161E28"/>
          <w:sz w:val="18"/>
          <w:szCs w:val="18"/>
          <w:lang w:eastAsia="tr-TR"/>
        </w:rPr>
        <w:t>PoE</w:t>
      </w:r>
      <w:proofErr w:type="spellEnd"/>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Kulaklık girişi</w:t>
      </w:r>
      <w:r w:rsidRPr="007C0711">
        <w:rPr>
          <w:rFonts w:ascii="Arial" w:eastAsia="Times New Roman" w:hAnsi="Arial" w:cs="Arial"/>
          <w:color w:val="161E28"/>
          <w:sz w:val="18"/>
          <w:szCs w:val="18"/>
          <w:lang w:eastAsia="tr-TR"/>
        </w:rPr>
        <w:br/>
      </w:r>
      <w:r w:rsidRPr="007C0711">
        <w:rPr>
          <w:rFonts w:ascii="Arial" w:eastAsia="Times New Roman" w:hAnsi="Arial" w:cs="Arial"/>
          <w:color w:val="161E28"/>
          <w:sz w:val="18"/>
          <w:szCs w:val="18"/>
          <w:lang w:eastAsia="tr-TR"/>
        </w:rPr>
        <w:br/>
        <w:t>Duvara montaj imkanı</w:t>
      </w:r>
    </w:p>
    <w:p w:rsidR="007C0711" w:rsidRDefault="007C0711">
      <w:bookmarkStart w:id="0" w:name="_GoBack"/>
      <w:bookmarkEnd w:id="0"/>
    </w:p>
    <w:sectPr w:rsidR="007C0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3572D"/>
    <w:multiLevelType w:val="multilevel"/>
    <w:tmpl w:val="1FD0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01"/>
    <w:rsid w:val="00062008"/>
    <w:rsid w:val="006055EE"/>
    <w:rsid w:val="007C0711"/>
    <w:rsid w:val="00930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8134B-87A3-4EB6-BE35-A605B640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33945">
      <w:bodyDiv w:val="1"/>
      <w:marLeft w:val="0"/>
      <w:marRight w:val="0"/>
      <w:marTop w:val="0"/>
      <w:marBottom w:val="0"/>
      <w:divBdr>
        <w:top w:val="none" w:sz="0" w:space="0" w:color="auto"/>
        <w:left w:val="none" w:sz="0" w:space="0" w:color="auto"/>
        <w:bottom w:val="none" w:sz="0" w:space="0" w:color="auto"/>
        <w:right w:val="none" w:sz="0" w:space="0" w:color="auto"/>
      </w:divBdr>
      <w:divsChild>
        <w:div w:id="4601581">
          <w:marLeft w:val="0"/>
          <w:marRight w:val="0"/>
          <w:marTop w:val="0"/>
          <w:marBottom w:val="0"/>
          <w:divBdr>
            <w:top w:val="none" w:sz="0" w:space="0" w:color="auto"/>
            <w:left w:val="none" w:sz="0" w:space="0" w:color="auto"/>
            <w:bottom w:val="none" w:sz="0" w:space="0" w:color="auto"/>
            <w:right w:val="none" w:sz="0" w:space="0" w:color="auto"/>
          </w:divBdr>
        </w:div>
      </w:divsChild>
    </w:div>
    <w:div w:id="794833678">
      <w:bodyDiv w:val="1"/>
      <w:marLeft w:val="0"/>
      <w:marRight w:val="0"/>
      <w:marTop w:val="0"/>
      <w:marBottom w:val="0"/>
      <w:divBdr>
        <w:top w:val="none" w:sz="0" w:space="0" w:color="auto"/>
        <w:left w:val="none" w:sz="0" w:space="0" w:color="auto"/>
        <w:bottom w:val="none" w:sz="0" w:space="0" w:color="auto"/>
        <w:right w:val="none" w:sz="0" w:space="0" w:color="auto"/>
      </w:divBdr>
    </w:div>
    <w:div w:id="1983457851">
      <w:bodyDiv w:val="1"/>
      <w:marLeft w:val="0"/>
      <w:marRight w:val="0"/>
      <w:marTop w:val="0"/>
      <w:marBottom w:val="0"/>
      <w:divBdr>
        <w:top w:val="none" w:sz="0" w:space="0" w:color="auto"/>
        <w:left w:val="none" w:sz="0" w:space="0" w:color="auto"/>
        <w:bottom w:val="none" w:sz="0" w:space="0" w:color="auto"/>
        <w:right w:val="none" w:sz="0" w:space="0" w:color="auto"/>
      </w:divBdr>
      <w:divsChild>
        <w:div w:id="82381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2780</Characters>
  <Application>Microsoft Office Word</Application>
  <DocSecurity>0</DocSecurity>
  <Lines>23</Lines>
  <Paragraphs>6</Paragraphs>
  <ScaleCrop>false</ScaleCrop>
  <Company>Bircom</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OZCAN</dc:creator>
  <cp:keywords/>
  <dc:description/>
  <cp:lastModifiedBy>Emre OZCAN</cp:lastModifiedBy>
  <cp:revision>5</cp:revision>
  <dcterms:created xsi:type="dcterms:W3CDTF">2015-06-04T12:55:00Z</dcterms:created>
  <dcterms:modified xsi:type="dcterms:W3CDTF">2015-06-04T12:56:00Z</dcterms:modified>
</cp:coreProperties>
</file>